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2" w:rsidRPr="009A2F42" w:rsidRDefault="009A2F42" w:rsidP="009A2F42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bookmarkStart w:id="0" w:name="_GoBack"/>
      <w:bookmarkEnd w:id="0"/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F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 WATER &amp; SEWERAGE CORPORATION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BID NOTICE UNDER OPE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x-none"/>
        </w:rPr>
        <w:t>N DOMESTIC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BIDDING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24"/>
          <w:u w:val="single"/>
          <w:lang w:val="x-none" w:eastAsia="x-none"/>
        </w:rPr>
      </w:pP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SUPPLY OF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BULK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FUEL </w:t>
      </w:r>
      <w:r w:rsidR="00F57CB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AND LUBRICANTS FOR OPERATIONS AND PRODUCTION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UNDER FRAMEWORK CONTRACT FOR A PERIOD OF 18 MONTHS.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24"/>
          <w:lang w:eastAsia="x-none"/>
        </w:rPr>
      </w:pPr>
    </w:p>
    <w:p w:rsidR="003631EB" w:rsidRPr="003631EB" w:rsidRDefault="003631EB" w:rsidP="003631EB">
      <w:pPr>
        <w:shd w:val="clear" w:color="auto" w:fill="333333"/>
        <w:tabs>
          <w:tab w:val="left" w:pos="270"/>
          <w:tab w:val="left" w:pos="619"/>
        </w:tabs>
        <w:overflowPunct w:val="0"/>
        <w:autoSpaceDE w:val="0"/>
        <w:autoSpaceDN w:val="0"/>
        <w:adjustRightInd w:val="0"/>
        <w:spacing w:after="200" w:line="276" w:lineRule="auto"/>
        <w:ind w:right="2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GB"/>
        </w:rPr>
      </w:pPr>
      <w:bookmarkStart w:id="1" w:name="_Toc428874953"/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Procurement Reference Number: </w:t>
      </w:r>
      <w:bookmarkEnd w:id="1"/>
      <w:r w:rsidRPr="003631EB">
        <w:rPr>
          <w:rFonts w:ascii="Times New Roman" w:eastAsia="Times New Roman" w:hAnsi="Times New Roman" w:cs="Times New Roman"/>
          <w:sz w:val="24"/>
          <w:szCs w:val="24"/>
          <w:lang w:eastAsia="en-GB"/>
        </w:rPr>
        <w:t>NWSC-HQ/SUPLS/23-24/</w:t>
      </w:r>
      <w:r w:rsidRPr="003631EB">
        <w:rPr>
          <w:rFonts w:ascii="Times New Roman" w:eastAsia="Times New Roman" w:hAnsi="Times New Roman" w:cs="Times New Roman"/>
          <w:bCs/>
          <w:sz w:val="24"/>
          <w:szCs w:val="24"/>
        </w:rPr>
        <w:t>180998</w:t>
      </w:r>
    </w:p>
    <w:p w:rsidR="003631EB" w:rsidRPr="003631EB" w:rsidRDefault="003631EB" w:rsidP="003631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2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r w:rsidRPr="003631E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3631E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The National Water &amp; Sewerage Corporation (NWSC) has allocated funds to be used for the acquisition of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bulk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fuel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and lubricants for operations and production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under framework contract for a period of 18 months</w:t>
      </w:r>
      <w:r w:rsidRPr="003631EB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;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Lot 1: Central Region 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Lot 2:  Northern Region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Lot 3:  Eastern Region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Lot 4: West Nile Region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Lot 5: West and South Western Region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bCs/>
          <w:sz w:val="14"/>
          <w:szCs w:val="24"/>
          <w:lang w:val="en-GB" w:eastAsia="x-none"/>
        </w:rPr>
      </w:pPr>
    </w:p>
    <w:p w:rsidR="003631EB" w:rsidRPr="003631EB" w:rsidRDefault="003631EB" w:rsidP="003631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</w:pPr>
      <w:r w:rsidRPr="003631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The </w:t>
      </w:r>
      <w:r w:rsidRPr="003631E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NWSC</w:t>
      </w:r>
      <w:r w:rsidRPr="003631E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therefore invites sealed bids from eligible bidders for the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bulk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fuel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and lubricants for operations and production </w:t>
      </w:r>
      <w:r w:rsidR="00F57CB6" w:rsidRPr="00F57CB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under framework contract for a period of 18 months</w:t>
      </w:r>
      <w:r w:rsidRPr="003631EB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 xml:space="preserve">.  </w:t>
      </w:r>
    </w:p>
    <w:p w:rsidR="003631EB" w:rsidRPr="003631EB" w:rsidRDefault="003631EB" w:rsidP="003631EB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  Bidding will be conducted in accordance with the Open </w:t>
      </w:r>
      <w:r w:rsidRPr="003631EB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>Domestic Bidding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procedures contained in the Public Procurement and Disposal of Public Assets Act, </w:t>
      </w:r>
      <w:r w:rsidRPr="003631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en-GB"/>
        </w:rPr>
        <w:t>2003 (as amended) Regulations made under the Act.</w:t>
      </w:r>
    </w:p>
    <w:p w:rsidR="003631EB" w:rsidRPr="003631EB" w:rsidRDefault="003631EB" w:rsidP="003631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4.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Interested eligible bidders may obtain further information from and inspect the bidding documents at the address given below at 7(a) from 8:00 a.m. to 5:00 p.m. on working days.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5.</w:t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UGX 100,000</w:t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cash to a Local Bank. The document should be collected by the prospective bidder or his representative. No liability will be accepted for loss or late delivery.   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10"/>
          <w:szCs w:val="24"/>
          <w:lang w:val="en-GB" w:eastAsia="en-GB"/>
        </w:rPr>
      </w:pP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ind w:left="360" w:hanging="27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r w:rsidRPr="003631EB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>There shall be a pre-bid meeting at 8(a) on</w:t>
      </w:r>
      <w:r w:rsidRPr="003631E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</w:t>
      </w:r>
      <w:r w:rsidR="00275843" w:rsidRPr="006C57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August 14</w:t>
      </w:r>
      <w:r w:rsidRPr="003631E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, 2024 </w:t>
      </w:r>
      <w:r w:rsidRPr="003631EB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at </w:t>
      </w:r>
      <w:r w:rsidRPr="003631E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 xml:space="preserve">10:00AM, </w:t>
      </w:r>
      <w:r w:rsidRPr="003631E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bidders are expected to raise any queries resulting from the bidding document.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ind w:left="360" w:hanging="270"/>
        <w:jc w:val="both"/>
        <w:textAlignment w:val="baseline"/>
        <w:rPr>
          <w:rFonts w:ascii="Times New Roman" w:eastAsia="Times New Roman" w:hAnsi="Times New Roman" w:cs="Times New Roman"/>
          <w:sz w:val="10"/>
          <w:szCs w:val="24"/>
          <w:lang w:val="en-GB" w:eastAsia="en-GB"/>
        </w:rPr>
      </w:pPr>
    </w:p>
    <w:p w:rsidR="003631EB" w:rsidRPr="003631EB" w:rsidRDefault="003631EB" w:rsidP="003631EB">
      <w:pPr>
        <w:spacing w:after="0" w:line="276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  Bids must be delivered to the address below at 8 (c) at or before 10:30 am East African Time </w:t>
      </w:r>
      <w:r w:rsidRPr="00C82F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</w:t>
      </w:r>
      <w:r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</w:t>
      </w:r>
      <w:r w:rsidR="00275843"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September 0</w:t>
      </w:r>
      <w:r w:rsidR="00F724D2"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3</w:t>
      </w:r>
      <w:r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, 2024. </w:t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bids must be accompanied by Bid Securities amounting to;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UGX: </w:t>
      </w:r>
      <w:r w:rsidR="00F724D2">
        <w:rPr>
          <w:rFonts w:ascii="Times New Roman" w:eastAsia="Times New Roman" w:hAnsi="Times New Roman" w:cs="Times New Roman"/>
          <w:b/>
          <w:lang w:val="en-GB" w:eastAsia="en-GB"/>
        </w:rPr>
        <w:t>10,000,000</w:t>
      </w: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 (Uganda shillings:  Ten million only) for Lot 1: Central Region.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UGX:  </w:t>
      </w:r>
      <w:r w:rsidR="00F724D2">
        <w:rPr>
          <w:rFonts w:ascii="Times New Roman" w:eastAsia="Times New Roman" w:hAnsi="Times New Roman" w:cs="Times New Roman"/>
          <w:b/>
          <w:lang w:val="en-GB" w:eastAsia="en-GB"/>
        </w:rPr>
        <w:t>9,000,000</w:t>
      </w: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 (Uganda shillings: Nine million only) Lot 2:  Northern Region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lang w:val="en-GB" w:eastAsia="en-GB"/>
        </w:rPr>
        <w:lastRenderedPageBreak/>
        <w:t xml:space="preserve">UGX: </w:t>
      </w:r>
      <w:r w:rsidR="00F724D2">
        <w:rPr>
          <w:rFonts w:ascii="Times New Roman" w:eastAsia="Times New Roman" w:hAnsi="Times New Roman" w:cs="Times New Roman"/>
          <w:b/>
          <w:lang w:val="en-GB" w:eastAsia="en-GB"/>
        </w:rPr>
        <w:t>5,000,000</w:t>
      </w: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 (Uganda shillings: Five million only) for Lot 3:  Eastern Region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lang w:val="en-GB" w:eastAsia="en-GB"/>
        </w:rPr>
        <w:t>UGX: 11,</w:t>
      </w:r>
      <w:r w:rsidR="00F724D2">
        <w:rPr>
          <w:rFonts w:ascii="Times New Roman" w:eastAsia="Times New Roman" w:hAnsi="Times New Roman" w:cs="Times New Roman"/>
          <w:b/>
          <w:lang w:val="en-GB" w:eastAsia="en-GB"/>
        </w:rPr>
        <w:t>000,000</w:t>
      </w: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 (Uganda shillings: Eleven million) for Lot 4: West Nile Region</w:t>
      </w: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lang w:val="en-GB" w:eastAsia="en-GB"/>
        </w:rPr>
        <w:t>UGX: 10,</w:t>
      </w:r>
      <w:r w:rsidR="00F724D2">
        <w:rPr>
          <w:rFonts w:ascii="Times New Roman" w:eastAsia="Times New Roman" w:hAnsi="Times New Roman" w:cs="Times New Roman"/>
          <w:b/>
          <w:lang w:val="en-GB" w:eastAsia="en-GB"/>
        </w:rPr>
        <w:t>000,000</w:t>
      </w: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 ( Uganda shillings: Ten million only ) for Lot 5: West and South Western Region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24"/>
          <w:lang w:val="en-GB" w:eastAsia="x-none"/>
        </w:rPr>
      </w:pPr>
    </w:p>
    <w:p w:rsidR="003631EB" w:rsidRPr="003631EB" w:rsidRDefault="003631EB" w:rsidP="003631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"/>
          <w:szCs w:val="48"/>
          <w:lang w:val="x-none" w:eastAsia="x-none"/>
        </w:rPr>
      </w:pPr>
    </w:p>
    <w:p w:rsidR="003631EB" w:rsidRPr="003631EB" w:rsidRDefault="003631EB" w:rsidP="003631EB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or</w:t>
      </w:r>
      <w:r w:rsidRPr="003631EB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an equivalent amount in a freely convertible currency and</w:t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the form of a Bank guarantee issued by a Bank located in Uganda or a foreign Bank through correspondence with a Bank located in Uganda or its equivalent in a freely convertible currency.</w:t>
      </w:r>
    </w:p>
    <w:p w:rsidR="003631EB" w:rsidRPr="003631EB" w:rsidRDefault="003631EB" w:rsidP="003631EB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24"/>
          <w:lang w:val="en-GB" w:eastAsia="en-GB"/>
        </w:rPr>
      </w:pPr>
    </w:p>
    <w:p w:rsidR="003631EB" w:rsidRPr="003631EB" w:rsidRDefault="003631EB" w:rsidP="003631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Bids will be opened in the presence of the bidders’ representatives who choose to attend at the address below at 8(d) at 11:00am East African Time </w:t>
      </w:r>
      <w:r w:rsidRPr="00C82F6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</w:t>
      </w:r>
      <w:r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</w:t>
      </w:r>
      <w:r w:rsidR="00F724D2"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September 03</w:t>
      </w:r>
      <w:r w:rsidR="00275843"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, 2024</w:t>
      </w:r>
      <w:r w:rsidRPr="00C82F6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.</w:t>
      </w:r>
      <w:r w:rsidRPr="003631E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Late bids shall be rejected</w:t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3631EB" w:rsidRPr="003631EB" w:rsidRDefault="003631EB" w:rsidP="003631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8.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(a)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Documents may be inspected at: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          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The Senior Manager Procurement</w:t>
      </w:r>
      <w:r w:rsidR="006636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Office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;</w:t>
      </w:r>
    </w:p>
    <w:p w:rsidR="003631EB" w:rsidRPr="003631EB" w:rsidRDefault="006636D2" w:rsidP="006636D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 xml:space="preserve">            </w:t>
      </w:r>
      <w:r w:rsidR="003631EB" w:rsidRPr="003631E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National Water and Sewerage Corporation</w:t>
      </w:r>
    </w:p>
    <w:p w:rsidR="003631EB" w:rsidRPr="003631EB" w:rsidRDefault="006636D2" w:rsidP="006636D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 xml:space="preserve">            </w:t>
      </w:r>
      <w:r w:rsidR="003631EB" w:rsidRPr="003631E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Plot No. 18/20, 6</w:t>
      </w:r>
      <w:r w:rsidR="003631EB" w:rsidRPr="003631EB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val="en-GB" w:eastAsia="en-GB"/>
        </w:rPr>
        <w:t>th</w:t>
      </w:r>
      <w:r w:rsidR="003631EB" w:rsidRPr="003631E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 xml:space="preserve"> Street, Industrial Area, Kampala </w:t>
      </w:r>
    </w:p>
    <w:p w:rsidR="003631EB" w:rsidRPr="003631EB" w:rsidRDefault="006636D2" w:rsidP="006636D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 xml:space="preserve">            </w:t>
      </w:r>
      <w:r w:rsidR="003631EB" w:rsidRPr="003631E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P.O. Box 7053 Kampala, Uganda</w:t>
      </w:r>
    </w:p>
    <w:p w:rsidR="003631EB" w:rsidRPr="003631EB" w:rsidRDefault="006636D2" w:rsidP="006636D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           </w:t>
      </w:r>
      <w:r w:rsidR="003631EB"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Tel : 256-313-315484/ 256-313-315801</w:t>
      </w:r>
      <w:r w:rsidR="003631EB"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ab/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           </w:t>
      </w:r>
      <w:r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Email: </w:t>
      </w:r>
      <w:r w:rsidRPr="003631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 w:eastAsia="en-GB"/>
        </w:rPr>
        <w:t>nwscbid@nwscic.co.ug.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76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"/>
          <w:szCs w:val="24"/>
          <w:lang w:val="en-GB" w:eastAsia="en-GB"/>
        </w:rPr>
      </w:pPr>
    </w:p>
    <w:p w:rsidR="003631EB" w:rsidRPr="003631EB" w:rsidRDefault="003631EB" w:rsidP="003631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(b)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Documents will be issued from: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3631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same as 8(a) above.</w:t>
      </w:r>
    </w:p>
    <w:p w:rsidR="003631EB" w:rsidRPr="003631EB" w:rsidRDefault="003631EB" w:rsidP="003631EB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3631E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(c)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Bids must be delivered to: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           </w:t>
      </w:r>
      <w:r w:rsidRPr="003631EB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            </w:t>
      </w:r>
    </w:p>
    <w:p w:rsidR="003631EB" w:rsidRPr="003631EB" w:rsidRDefault="003631EB" w:rsidP="003631EB">
      <w:pPr>
        <w:tabs>
          <w:tab w:val="left" w:pos="2220"/>
        </w:tabs>
        <w:overflowPunct w:val="0"/>
        <w:autoSpaceDE w:val="0"/>
        <w:autoSpaceDN w:val="0"/>
        <w:adjustRightInd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lang w:val="en-GB" w:eastAsia="en-GB"/>
        </w:rPr>
        <w:t xml:space="preserve">        National Water &amp; Sewerage Corporation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3631EB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         Plot No. 43/49 6</w:t>
      </w:r>
      <w:r w:rsidRPr="003631EB"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th</w:t>
      </w:r>
      <w:r w:rsidRPr="003631EB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Street, Industrial Area </w:t>
      </w:r>
    </w:p>
    <w:p w:rsidR="003631EB" w:rsidRPr="003631EB" w:rsidRDefault="003631EB" w:rsidP="003631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it-IT" w:eastAsia="en-GB"/>
        </w:rPr>
      </w:pPr>
      <w:r w:rsidRPr="003631EB">
        <w:rPr>
          <w:rFonts w:ascii="Times New Roman" w:eastAsia="Times New Roman" w:hAnsi="Times New Roman" w:cs="Times New Roman"/>
          <w:b/>
          <w:bCs/>
          <w:lang w:val="it-IT" w:eastAsia="en-GB"/>
        </w:rPr>
        <w:t xml:space="preserve">             P.O.Box 7053 Kampala, Uganda</w:t>
      </w:r>
    </w:p>
    <w:p w:rsidR="003631EB" w:rsidRPr="003631EB" w:rsidRDefault="00C82F66" w:rsidP="003631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iCs/>
          <w:lang w:val="en-GB" w:eastAsia="en-GB"/>
        </w:rPr>
        <w:t xml:space="preserve">            </w:t>
      </w:r>
      <w:r w:rsidR="003631EB"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Tel : 256-313-315864/ 256-313-315801</w:t>
      </w:r>
      <w:r w:rsidR="003631EB"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ab/>
      </w:r>
    </w:p>
    <w:p w:rsidR="003631EB" w:rsidRPr="003631EB" w:rsidRDefault="00C82F66" w:rsidP="003631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           </w:t>
      </w:r>
      <w:r w:rsidR="003631EB" w:rsidRPr="003631E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Email: </w:t>
      </w:r>
      <w:r w:rsidR="003631EB" w:rsidRPr="003631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GB" w:eastAsia="en-GB"/>
        </w:rPr>
        <w:t>nwscbid@nwscic.co.ug.</w:t>
      </w:r>
    </w:p>
    <w:p w:rsidR="003631EB" w:rsidRPr="003631EB" w:rsidRDefault="003631EB" w:rsidP="003631EB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(d)</w:t>
      </w:r>
      <w:r w:rsidRPr="003631EB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Address of bid opening: </w:t>
      </w:r>
      <w:r w:rsidRPr="003631EB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3631EB" w:rsidRPr="003631EB" w:rsidTr="00F767B5">
        <w:tc>
          <w:tcPr>
            <w:tcW w:w="8951" w:type="dxa"/>
          </w:tcPr>
          <w:p w:rsidR="003631EB" w:rsidRPr="003631EB" w:rsidRDefault="003631EB" w:rsidP="003631EB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</w:pPr>
            <w:r w:rsidRPr="003631E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GB" w:eastAsia="en-GB"/>
              </w:rPr>
              <w:t>9.</w:t>
            </w:r>
            <w:r w:rsidRPr="003631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  <w:t xml:space="preserve"> The planned procurement schedule (subject to changes) is as follows:</w:t>
            </w:r>
          </w:p>
          <w:tbl>
            <w:tblPr>
              <w:tblW w:w="8285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3238"/>
            </w:tblGrid>
            <w:tr w:rsidR="003631EB" w:rsidRPr="003631EB" w:rsidTr="003631EB">
              <w:trPr>
                <w:trHeight w:val="286"/>
              </w:trPr>
              <w:tc>
                <w:tcPr>
                  <w:tcW w:w="5047" w:type="dxa"/>
                  <w:shd w:val="clear" w:color="auto" w:fill="BFBFBF"/>
                </w:tcPr>
                <w:p w:rsidR="003631EB" w:rsidRPr="003631EB" w:rsidRDefault="003631EB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Activity</w:t>
                  </w:r>
                </w:p>
              </w:tc>
              <w:tc>
                <w:tcPr>
                  <w:tcW w:w="3238" w:type="dxa"/>
                  <w:shd w:val="clear" w:color="auto" w:fill="BFBFBF"/>
                </w:tcPr>
                <w:p w:rsidR="003631EB" w:rsidRPr="003631EB" w:rsidRDefault="003631EB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Date</w:t>
                  </w:r>
                </w:p>
              </w:tc>
            </w:tr>
            <w:tr w:rsidR="003631EB" w:rsidRPr="003631EB" w:rsidTr="003631EB">
              <w:trPr>
                <w:trHeight w:val="286"/>
              </w:trPr>
              <w:tc>
                <w:tcPr>
                  <w:tcW w:w="5047" w:type="dxa"/>
                </w:tcPr>
                <w:p w:rsidR="003631EB" w:rsidRPr="003631EB" w:rsidRDefault="003631EB" w:rsidP="003631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Publish bid notice</w:t>
                  </w:r>
                </w:p>
              </w:tc>
              <w:tc>
                <w:tcPr>
                  <w:tcW w:w="3238" w:type="dxa"/>
                </w:tcPr>
                <w:p w:rsidR="003631EB" w:rsidRPr="003631EB" w:rsidRDefault="00275843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31/07</w:t>
                  </w:r>
                  <w:r w:rsidR="003631EB"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/2024</w:t>
                  </w:r>
                </w:p>
              </w:tc>
            </w:tr>
            <w:tr w:rsidR="003631EB" w:rsidRPr="003631EB" w:rsidTr="003631EB">
              <w:trPr>
                <w:trHeight w:val="272"/>
              </w:trPr>
              <w:tc>
                <w:tcPr>
                  <w:tcW w:w="5047" w:type="dxa"/>
                </w:tcPr>
                <w:p w:rsidR="003631EB" w:rsidRPr="003631EB" w:rsidRDefault="003631EB" w:rsidP="003631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Pre-bid meeting </w:t>
                  </w:r>
                </w:p>
              </w:tc>
              <w:tc>
                <w:tcPr>
                  <w:tcW w:w="3238" w:type="dxa"/>
                </w:tcPr>
                <w:p w:rsidR="003631EB" w:rsidRPr="003631EB" w:rsidRDefault="00275843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14</w:t>
                  </w:r>
                  <w:r w:rsidR="003631EB"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/08/2024</w:t>
                  </w:r>
                </w:p>
              </w:tc>
            </w:tr>
            <w:tr w:rsidR="003631EB" w:rsidRPr="003631EB" w:rsidTr="003631EB">
              <w:trPr>
                <w:trHeight w:val="286"/>
              </w:trPr>
              <w:tc>
                <w:tcPr>
                  <w:tcW w:w="5047" w:type="dxa"/>
                </w:tcPr>
                <w:p w:rsidR="003631EB" w:rsidRPr="003631EB" w:rsidRDefault="003631EB" w:rsidP="003631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Bid closing date</w:t>
                  </w:r>
                </w:p>
              </w:tc>
              <w:tc>
                <w:tcPr>
                  <w:tcW w:w="3238" w:type="dxa"/>
                </w:tcPr>
                <w:p w:rsidR="003631EB" w:rsidRPr="003631EB" w:rsidRDefault="00275843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03</w:t>
                  </w:r>
                  <w:r w:rsidR="003631EB"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9</w:t>
                  </w:r>
                  <w:r w:rsidR="003631EB"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/2024</w:t>
                  </w:r>
                </w:p>
              </w:tc>
            </w:tr>
            <w:tr w:rsidR="003631EB" w:rsidRPr="003631EB" w:rsidTr="003631EB">
              <w:trPr>
                <w:trHeight w:val="286"/>
              </w:trPr>
              <w:tc>
                <w:tcPr>
                  <w:tcW w:w="5047" w:type="dxa"/>
                </w:tcPr>
                <w:p w:rsidR="003631EB" w:rsidRPr="003631EB" w:rsidRDefault="003631EB" w:rsidP="003631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Evaluation process</w:t>
                  </w:r>
                </w:p>
              </w:tc>
              <w:tc>
                <w:tcPr>
                  <w:tcW w:w="3238" w:type="dxa"/>
                </w:tcPr>
                <w:p w:rsidR="003631EB" w:rsidRPr="003631EB" w:rsidRDefault="00275843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17</w:t>
                  </w:r>
                  <w:r w:rsidR="003631EB"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/09/2024</w:t>
                  </w:r>
                </w:p>
              </w:tc>
            </w:tr>
            <w:tr w:rsidR="003631EB" w:rsidRPr="003631EB" w:rsidTr="003631EB">
              <w:trPr>
                <w:trHeight w:val="572"/>
              </w:trPr>
              <w:tc>
                <w:tcPr>
                  <w:tcW w:w="5047" w:type="dxa"/>
                </w:tcPr>
                <w:p w:rsidR="003631EB" w:rsidRPr="003631EB" w:rsidRDefault="003631EB" w:rsidP="003631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Display and communication of best evaluated bidder notice</w:t>
                  </w:r>
                </w:p>
              </w:tc>
              <w:tc>
                <w:tcPr>
                  <w:tcW w:w="3238" w:type="dxa"/>
                </w:tcPr>
                <w:p w:rsidR="003631EB" w:rsidRPr="003631EB" w:rsidRDefault="00275843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24</w:t>
                  </w:r>
                  <w:r w:rsidR="003631EB"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/09/2024</w:t>
                  </w:r>
                </w:p>
              </w:tc>
            </w:tr>
            <w:tr w:rsidR="003631EB" w:rsidRPr="003631EB" w:rsidTr="003631EB">
              <w:trPr>
                <w:trHeight w:val="286"/>
              </w:trPr>
              <w:tc>
                <w:tcPr>
                  <w:tcW w:w="5047" w:type="dxa"/>
                </w:tcPr>
                <w:p w:rsidR="003631EB" w:rsidRPr="003631EB" w:rsidRDefault="003631EB" w:rsidP="003631E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Contract signature</w:t>
                  </w:r>
                </w:p>
              </w:tc>
              <w:tc>
                <w:tcPr>
                  <w:tcW w:w="3238" w:type="dxa"/>
                </w:tcPr>
                <w:p w:rsidR="003631EB" w:rsidRPr="003631EB" w:rsidRDefault="003631EB" w:rsidP="003631E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3631E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After Solicitor General’s Clearance</w:t>
                  </w:r>
                </w:p>
              </w:tc>
            </w:tr>
          </w:tbl>
          <w:p w:rsidR="003631EB" w:rsidRPr="003631EB" w:rsidRDefault="003631EB" w:rsidP="003631EB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en-GB"/>
              </w:rPr>
            </w:pPr>
          </w:p>
        </w:tc>
      </w:tr>
    </w:tbl>
    <w:p w:rsidR="00E9416B" w:rsidRDefault="00E9416B"/>
    <w:sectPr w:rsidR="00E9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D52"/>
    <w:multiLevelType w:val="hybridMultilevel"/>
    <w:tmpl w:val="431E21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42"/>
    <w:rsid w:val="0004713C"/>
    <w:rsid w:val="000963EB"/>
    <w:rsid w:val="000E34C9"/>
    <w:rsid w:val="00275843"/>
    <w:rsid w:val="0030456A"/>
    <w:rsid w:val="003631EB"/>
    <w:rsid w:val="004736A9"/>
    <w:rsid w:val="004C769E"/>
    <w:rsid w:val="006636D2"/>
    <w:rsid w:val="006C573C"/>
    <w:rsid w:val="006F4BB2"/>
    <w:rsid w:val="00731D3B"/>
    <w:rsid w:val="009A2F42"/>
    <w:rsid w:val="009A4993"/>
    <w:rsid w:val="00B31B98"/>
    <w:rsid w:val="00B46E10"/>
    <w:rsid w:val="00B87134"/>
    <w:rsid w:val="00C82F66"/>
    <w:rsid w:val="00CA586F"/>
    <w:rsid w:val="00D15772"/>
    <w:rsid w:val="00DD2D72"/>
    <w:rsid w:val="00E9416B"/>
    <w:rsid w:val="00EF40D9"/>
    <w:rsid w:val="00F062BC"/>
    <w:rsid w:val="00F57CB6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2127-EA14-4283-AEF8-C652B9C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Atukwatse</dc:creator>
  <cp:keywords/>
  <dc:description/>
  <cp:lastModifiedBy>Brendah Atukwatse</cp:lastModifiedBy>
  <cp:revision>3</cp:revision>
  <cp:lastPrinted>2024-07-17T12:52:00Z</cp:lastPrinted>
  <dcterms:created xsi:type="dcterms:W3CDTF">2024-07-30T14:34:00Z</dcterms:created>
  <dcterms:modified xsi:type="dcterms:W3CDTF">2024-07-31T13:46:00Z</dcterms:modified>
</cp:coreProperties>
</file>